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BFEBA" w14:textId="77777777" w:rsidR="002D5453" w:rsidRDefault="002D5453" w:rsidP="00200F6E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"/>
          <w:b/>
          <w:bCs/>
        </w:rPr>
      </w:pPr>
    </w:p>
    <w:p w14:paraId="031D4FFB" w14:textId="432F47A3" w:rsidR="00931C5A" w:rsidRPr="00200F6E" w:rsidRDefault="00763EAC" w:rsidP="00200F6E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"/>
          <w:b/>
          <w:bCs/>
        </w:rPr>
      </w:pPr>
      <w:r w:rsidRPr="00200F6E">
        <w:rPr>
          <w:rFonts w:ascii="Lato" w:hAnsi="Lato" w:cs="Arial"/>
          <w:b/>
          <w:bCs/>
        </w:rPr>
        <w:t xml:space="preserve">Załącznik nr </w:t>
      </w:r>
      <w:r w:rsidR="0042305A">
        <w:rPr>
          <w:rFonts w:ascii="Lato" w:hAnsi="Lato" w:cs="Arial"/>
          <w:b/>
          <w:bCs/>
        </w:rPr>
        <w:t>9</w:t>
      </w:r>
      <w:r w:rsidR="00FF142C" w:rsidRPr="00200F6E">
        <w:rPr>
          <w:rFonts w:ascii="Lato" w:hAnsi="Lato" w:cs="Arial"/>
          <w:b/>
          <w:bCs/>
        </w:rPr>
        <w:t xml:space="preserve"> </w:t>
      </w:r>
      <w:r w:rsidRPr="00200F6E">
        <w:rPr>
          <w:rFonts w:ascii="Lato" w:hAnsi="Lato" w:cs="Arial"/>
          <w:b/>
          <w:bCs/>
        </w:rPr>
        <w:t>do</w:t>
      </w:r>
      <w:r w:rsidR="00FF142C" w:rsidRPr="00200F6E">
        <w:rPr>
          <w:rFonts w:ascii="Lato" w:hAnsi="Lato" w:cs="Arial"/>
          <w:b/>
          <w:bCs/>
        </w:rPr>
        <w:t xml:space="preserve"> </w:t>
      </w:r>
      <w:r w:rsidRPr="00200F6E">
        <w:rPr>
          <w:rFonts w:ascii="Lato" w:hAnsi="Lato" w:cs="Arial"/>
          <w:b/>
          <w:bCs/>
        </w:rPr>
        <w:t>Regulaminu wyboru Przedsięwzięć do objęcia wsparciem d</w:t>
      </w:r>
      <w:r w:rsidR="00582F43" w:rsidRPr="00200F6E">
        <w:rPr>
          <w:rFonts w:ascii="Lato" w:hAnsi="Lato" w:cs="Arial"/>
          <w:b/>
          <w:bCs/>
        </w:rPr>
        <w:t>la</w:t>
      </w:r>
      <w:r w:rsidRPr="00200F6E">
        <w:rPr>
          <w:rFonts w:ascii="Lato" w:hAnsi="Lato" w:cs="Arial"/>
          <w:b/>
          <w:bCs/>
        </w:rPr>
        <w:t xml:space="preserve"> Działania </w:t>
      </w:r>
      <w:r w:rsidR="0042305A">
        <w:rPr>
          <w:rFonts w:ascii="Lato" w:hAnsi="Lato" w:cs="Arial"/>
          <w:b/>
          <w:bCs/>
        </w:rPr>
        <w:t>5</w:t>
      </w:r>
      <w:r w:rsidR="00FF142C" w:rsidRPr="00200F6E">
        <w:rPr>
          <w:rFonts w:ascii="Lato" w:hAnsi="Lato" w:cs="Arial"/>
          <w:b/>
          <w:bCs/>
        </w:rPr>
        <w:t xml:space="preserve"> Systemu zachęt </w:t>
      </w:r>
    </w:p>
    <w:p w14:paraId="70495A19" w14:textId="77777777" w:rsidR="00846B5A" w:rsidRPr="00846B5A" w:rsidRDefault="00846B5A" w:rsidP="00846B5A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</w:rPr>
      </w:pPr>
    </w:p>
    <w:p w14:paraId="0B353068" w14:textId="193640A0" w:rsidR="00E51887" w:rsidRDefault="00FF142C" w:rsidP="007A3CF3">
      <w:pPr>
        <w:shd w:val="clear" w:color="auto" w:fill="FFFFFF"/>
        <w:spacing w:before="225" w:after="300" w:line="276" w:lineRule="auto"/>
        <w:jc w:val="both"/>
        <w:outlineLvl w:val="0"/>
        <w:rPr>
          <w:rFonts w:ascii="Lato" w:hAnsi="Lato" w:cs="Arial"/>
        </w:rPr>
      </w:pPr>
      <w:r w:rsidRPr="00846B5A">
        <w:rPr>
          <w:rFonts w:ascii="Lato" w:hAnsi="Lato" w:cs="Arial"/>
        </w:rPr>
        <w:t xml:space="preserve">Załącznik </w:t>
      </w:r>
      <w:bookmarkStart w:id="0" w:name="_Hlk138843314"/>
      <w:r w:rsidRPr="00846B5A">
        <w:rPr>
          <w:rFonts w:ascii="Lato" w:hAnsi="Lato" w:cs="Arial"/>
        </w:rPr>
        <w:t>określa</w:t>
      </w:r>
      <w:r w:rsidR="000523A2">
        <w:rPr>
          <w:rFonts w:ascii="Lato" w:hAnsi="Lato" w:cs="Arial"/>
        </w:rPr>
        <w:t xml:space="preserve"> </w:t>
      </w:r>
      <w:r w:rsidRPr="00846B5A">
        <w:rPr>
          <w:rFonts w:ascii="Lato" w:hAnsi="Lato" w:cs="Arial"/>
        </w:rPr>
        <w:t>zasady wyłaniania</w:t>
      </w:r>
      <w:r w:rsidR="00965993">
        <w:rPr>
          <w:rFonts w:ascii="Lato" w:hAnsi="Lato" w:cs="Arial"/>
        </w:rPr>
        <w:t xml:space="preserve"> </w:t>
      </w:r>
      <w:r w:rsidR="00D207D8">
        <w:rPr>
          <w:rFonts w:ascii="Lato" w:hAnsi="Lato" w:cs="Arial"/>
        </w:rPr>
        <w:t xml:space="preserve">absolwentów oraz </w:t>
      </w:r>
      <w:r w:rsidR="00E51887">
        <w:rPr>
          <w:rFonts w:ascii="Lato" w:hAnsi="Lato" w:cs="Arial"/>
        </w:rPr>
        <w:t xml:space="preserve">podmiotów </w:t>
      </w:r>
      <w:bookmarkEnd w:id="0"/>
      <w:r w:rsidRPr="00846B5A">
        <w:rPr>
          <w:rFonts w:ascii="Lato" w:hAnsi="Lato" w:cs="Arial"/>
        </w:rPr>
        <w:t xml:space="preserve">do objęcia </w:t>
      </w:r>
      <w:r w:rsidR="0009186B" w:rsidRPr="00846B5A">
        <w:rPr>
          <w:rFonts w:ascii="Lato" w:hAnsi="Lato" w:cs="Arial"/>
        </w:rPr>
        <w:t xml:space="preserve">wsparciem w ramach Działania </w:t>
      </w:r>
      <w:r w:rsidR="0042305A">
        <w:rPr>
          <w:rFonts w:ascii="Lato" w:hAnsi="Lato" w:cs="Arial"/>
        </w:rPr>
        <w:t>5</w:t>
      </w:r>
      <w:r w:rsidR="0009186B" w:rsidRPr="00846B5A">
        <w:rPr>
          <w:rFonts w:ascii="Lato" w:hAnsi="Lato" w:cs="Arial"/>
        </w:rPr>
        <w:t xml:space="preserve"> Systemu zachęt </w:t>
      </w:r>
      <w:r w:rsidRPr="00846B5A">
        <w:rPr>
          <w:rFonts w:ascii="Lato" w:hAnsi="Lato" w:cs="Arial"/>
        </w:rPr>
        <w:t xml:space="preserve">oraz </w:t>
      </w:r>
      <w:r w:rsidR="000B2822">
        <w:rPr>
          <w:rFonts w:ascii="Lato" w:hAnsi="Lato" w:cs="Arial"/>
        </w:rPr>
        <w:t>opisuje</w:t>
      </w:r>
      <w:r w:rsidR="000B2822" w:rsidRPr="00846B5A">
        <w:rPr>
          <w:rFonts w:ascii="Lato" w:hAnsi="Lato" w:cs="Arial"/>
        </w:rPr>
        <w:t xml:space="preserve"> </w:t>
      </w:r>
      <w:r w:rsidR="00D30FCC">
        <w:rPr>
          <w:rFonts w:ascii="Lato" w:hAnsi="Lato" w:cs="Arial"/>
        </w:rPr>
        <w:t xml:space="preserve">wewnętrzną </w:t>
      </w:r>
      <w:r w:rsidR="0009186B">
        <w:rPr>
          <w:rFonts w:ascii="Lato" w:hAnsi="Lato" w:cs="Arial"/>
        </w:rPr>
        <w:t>procedur</w:t>
      </w:r>
      <w:r w:rsidR="00705A75">
        <w:rPr>
          <w:rFonts w:ascii="Lato" w:hAnsi="Lato" w:cs="Arial"/>
        </w:rPr>
        <w:t>ę</w:t>
      </w:r>
      <w:r w:rsidR="0009186B">
        <w:rPr>
          <w:rFonts w:ascii="Lato" w:hAnsi="Lato" w:cs="Arial"/>
        </w:rPr>
        <w:t xml:space="preserve"> odwoławczą</w:t>
      </w:r>
      <w:r w:rsidR="00D30FCC">
        <w:rPr>
          <w:rFonts w:ascii="Lato" w:hAnsi="Lato" w:cs="Arial"/>
        </w:rPr>
        <w:t xml:space="preserve"> dla </w:t>
      </w:r>
      <w:r w:rsidR="00D8493B">
        <w:rPr>
          <w:rFonts w:ascii="Lato" w:hAnsi="Lato" w:cs="Arial"/>
        </w:rPr>
        <w:t>absolwentów</w:t>
      </w:r>
      <w:r w:rsidR="00846B5A" w:rsidRPr="00846B5A">
        <w:rPr>
          <w:rFonts w:ascii="Lato" w:hAnsi="Lato" w:cs="Arial"/>
        </w:rPr>
        <w:t>.</w:t>
      </w:r>
    </w:p>
    <w:p w14:paraId="4E9EF524" w14:textId="0A31BBDE" w:rsidR="002D5453" w:rsidRDefault="00E51887" w:rsidP="00924851">
      <w:pPr>
        <w:shd w:val="clear" w:color="auto" w:fill="FFFFFF"/>
        <w:spacing w:line="276" w:lineRule="auto"/>
        <w:jc w:val="both"/>
        <w:rPr>
          <w:rFonts w:ascii="Lato" w:hAnsi="Lato" w:cs="Arial"/>
        </w:rPr>
      </w:pPr>
      <w:r w:rsidRPr="00846B5A">
        <w:rPr>
          <w:rFonts w:ascii="Lato" w:hAnsi="Lato" w:cs="Arial"/>
        </w:rPr>
        <w:t xml:space="preserve">O zakwalifikowaniu do objęcia wsparciem decyduje suma punktów z </w:t>
      </w:r>
      <w:r w:rsidR="008A14AD">
        <w:rPr>
          <w:rFonts w:ascii="Lato" w:hAnsi="Lato" w:cs="Arial"/>
        </w:rPr>
        <w:t>poszczególnych kryteriów</w:t>
      </w:r>
      <w:r w:rsidRPr="00846B5A">
        <w:rPr>
          <w:rFonts w:ascii="Lato" w:hAnsi="Lato" w:cs="Arial"/>
        </w:rPr>
        <w:t xml:space="preserve">: </w:t>
      </w:r>
    </w:p>
    <w:p w14:paraId="41E3C55C" w14:textId="3BE5AEFD" w:rsidR="008273F4" w:rsidRPr="00BF4C9C" w:rsidRDefault="008273F4" w:rsidP="00924851">
      <w:pPr>
        <w:shd w:val="clear" w:color="auto" w:fill="FFFFFF"/>
        <w:spacing w:line="276" w:lineRule="auto"/>
        <w:jc w:val="both"/>
        <w:rPr>
          <w:rFonts w:ascii="Lato" w:eastAsia="Times New Roman" w:hAnsi="Lato" w:cs="Arial"/>
          <w:b/>
          <w:bCs/>
          <w:color w:val="000000"/>
          <w:lang w:eastAsia="pl-PL"/>
        </w:rPr>
      </w:pPr>
      <w:r w:rsidRPr="00BF4C9C">
        <w:rPr>
          <w:rFonts w:ascii="Lato" w:eastAsia="Times New Roman" w:hAnsi="Lato" w:cs="Arial"/>
          <w:b/>
          <w:bCs/>
          <w:color w:val="000000"/>
          <w:lang w:eastAsia="pl-PL"/>
        </w:rPr>
        <w:t>kierunek studiów ukończonych przez absolwenta</w:t>
      </w:r>
      <w:r w:rsidR="008A14AD">
        <w:rPr>
          <w:rFonts w:ascii="Lato" w:eastAsia="Times New Roman" w:hAnsi="Lato" w:cs="Arial"/>
          <w:b/>
          <w:bCs/>
          <w:color w:val="000000"/>
          <w:lang w:eastAsia="pl-PL"/>
        </w:rPr>
        <w:t xml:space="preserve"> (Km)</w:t>
      </w:r>
      <w:r w:rsidR="00BF4C9C">
        <w:rPr>
          <w:rFonts w:ascii="Lato" w:eastAsia="Times New Roman" w:hAnsi="Lato" w:cs="Arial"/>
          <w:b/>
          <w:bCs/>
          <w:color w:val="000000"/>
          <w:lang w:eastAsia="pl-PL"/>
        </w:rPr>
        <w:t>:</w:t>
      </w:r>
    </w:p>
    <w:p w14:paraId="3084E534" w14:textId="77777777" w:rsidR="00BF4C9C" w:rsidRPr="00BF4C9C" w:rsidRDefault="00BF4C9C" w:rsidP="00924851">
      <w:pPr>
        <w:pStyle w:val="Akapitzlist"/>
        <w:numPr>
          <w:ilvl w:val="0"/>
          <w:numId w:val="12"/>
        </w:numPr>
        <w:shd w:val="clear" w:color="auto" w:fill="FFFFFF"/>
        <w:spacing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BF4C9C">
        <w:rPr>
          <w:rFonts w:ascii="Lato" w:eastAsia="Times New Roman" w:hAnsi="Lato" w:cs="Arial"/>
          <w:color w:val="000000"/>
          <w:lang w:eastAsia="pl-PL"/>
        </w:rPr>
        <w:t>pielęgniarstwo - 2 pkt</w:t>
      </w:r>
    </w:p>
    <w:p w14:paraId="7559D3DA" w14:textId="77777777" w:rsidR="00BF4C9C" w:rsidRPr="00BF4C9C" w:rsidRDefault="00BF4C9C" w:rsidP="00924851">
      <w:pPr>
        <w:pStyle w:val="Akapitzlist"/>
        <w:numPr>
          <w:ilvl w:val="0"/>
          <w:numId w:val="12"/>
        </w:numPr>
        <w:shd w:val="clear" w:color="auto" w:fill="FFFFFF"/>
        <w:spacing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BF4C9C">
        <w:rPr>
          <w:rFonts w:ascii="Lato" w:eastAsia="Times New Roman" w:hAnsi="Lato" w:cs="Arial"/>
          <w:color w:val="000000"/>
          <w:lang w:eastAsia="pl-PL"/>
        </w:rPr>
        <w:t>położnictwo -1 pkt</w:t>
      </w:r>
    </w:p>
    <w:p w14:paraId="2BE5EEAB" w14:textId="19CA4D0B" w:rsidR="00BF4C9C" w:rsidRPr="00BF4C9C" w:rsidRDefault="00BF4C9C" w:rsidP="00924851">
      <w:pPr>
        <w:pStyle w:val="Akapitzlist"/>
        <w:numPr>
          <w:ilvl w:val="0"/>
          <w:numId w:val="12"/>
        </w:numPr>
        <w:shd w:val="clear" w:color="auto" w:fill="FFFFFF"/>
        <w:spacing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BF4C9C">
        <w:rPr>
          <w:rFonts w:ascii="Lato" w:eastAsia="Times New Roman" w:hAnsi="Lato" w:cs="Arial"/>
          <w:color w:val="000000"/>
          <w:lang w:eastAsia="pl-PL"/>
        </w:rPr>
        <w:t>ratownictwo medyczne- 1 pkt</w:t>
      </w:r>
    </w:p>
    <w:p w14:paraId="5A173C5A" w14:textId="63325DF3" w:rsidR="008273F4" w:rsidRDefault="008273F4" w:rsidP="00924851">
      <w:pPr>
        <w:shd w:val="clear" w:color="auto" w:fill="FFFFFF"/>
        <w:spacing w:line="276" w:lineRule="auto"/>
        <w:jc w:val="both"/>
        <w:rPr>
          <w:rFonts w:ascii="Lato" w:eastAsia="Times New Roman" w:hAnsi="Lato" w:cs="Arial"/>
          <w:b/>
          <w:bCs/>
          <w:color w:val="000000"/>
          <w:lang w:eastAsia="pl-PL"/>
        </w:rPr>
      </w:pPr>
      <w:r w:rsidRPr="00BF4C9C">
        <w:rPr>
          <w:rFonts w:ascii="Lato" w:eastAsia="Times New Roman" w:hAnsi="Lato" w:cs="Arial"/>
          <w:b/>
          <w:bCs/>
          <w:color w:val="000000"/>
          <w:lang w:eastAsia="pl-PL"/>
        </w:rPr>
        <w:t>liczba absolwentów zatrudnionych w podmiocie</w:t>
      </w:r>
      <w:r w:rsidR="008A14AD">
        <w:rPr>
          <w:rFonts w:ascii="Lato" w:eastAsia="Times New Roman" w:hAnsi="Lato" w:cs="Arial"/>
          <w:b/>
          <w:bCs/>
          <w:color w:val="000000"/>
          <w:lang w:eastAsia="pl-PL"/>
        </w:rPr>
        <w:t xml:space="preserve"> (Am)</w:t>
      </w:r>
      <w:r w:rsidR="00BF4C9C">
        <w:rPr>
          <w:rFonts w:ascii="Lato" w:eastAsia="Times New Roman" w:hAnsi="Lato" w:cs="Arial"/>
          <w:b/>
          <w:bCs/>
          <w:color w:val="000000"/>
          <w:lang w:eastAsia="pl-PL"/>
        </w:rPr>
        <w:t>:</w:t>
      </w:r>
    </w:p>
    <w:p w14:paraId="3EB7CA6C" w14:textId="621E2A67" w:rsidR="00BF4C9C" w:rsidRPr="001E12D0" w:rsidRDefault="00BF4C9C" w:rsidP="00924851">
      <w:pPr>
        <w:pStyle w:val="Akapitzlist"/>
        <w:numPr>
          <w:ilvl w:val="0"/>
          <w:numId w:val="13"/>
        </w:numPr>
        <w:shd w:val="clear" w:color="auto" w:fill="FFFFFF"/>
        <w:spacing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1E12D0">
        <w:rPr>
          <w:rFonts w:ascii="Lato" w:eastAsia="Times New Roman" w:hAnsi="Lato" w:cs="Arial"/>
          <w:color w:val="000000"/>
          <w:lang w:eastAsia="pl-PL"/>
        </w:rPr>
        <w:t>poniżej 10 absolwentów -1 pkt</w:t>
      </w:r>
    </w:p>
    <w:p w14:paraId="31D0A707" w14:textId="4BC621F9" w:rsidR="00BF4C9C" w:rsidRPr="001E12D0" w:rsidRDefault="00BF4C9C" w:rsidP="00924851">
      <w:pPr>
        <w:pStyle w:val="Akapitzlist"/>
        <w:numPr>
          <w:ilvl w:val="0"/>
          <w:numId w:val="13"/>
        </w:numPr>
        <w:shd w:val="clear" w:color="auto" w:fill="FFFFFF"/>
        <w:spacing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1E12D0">
        <w:rPr>
          <w:rFonts w:ascii="Lato" w:eastAsia="Times New Roman" w:hAnsi="Lato" w:cs="Arial"/>
          <w:color w:val="000000"/>
          <w:lang w:eastAsia="pl-PL"/>
        </w:rPr>
        <w:t>powyżej 10 absolwentów - 2 pkt</w:t>
      </w:r>
    </w:p>
    <w:p w14:paraId="4873320B" w14:textId="552C77D7" w:rsidR="008273F4" w:rsidRDefault="008273F4" w:rsidP="00924851">
      <w:pPr>
        <w:shd w:val="clear" w:color="auto" w:fill="FFFFFF"/>
        <w:spacing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BF4C9C">
        <w:rPr>
          <w:rFonts w:ascii="Lato" w:eastAsia="Times New Roman" w:hAnsi="Lato" w:cs="Arial"/>
          <w:b/>
          <w:bCs/>
          <w:color w:val="000000"/>
          <w:lang w:eastAsia="pl-PL"/>
        </w:rPr>
        <w:t>liczba absolwentów, którzy zostaną objęci opieką mentorską przez jednego mentora</w:t>
      </w:r>
      <w:r w:rsidR="008A14AD">
        <w:rPr>
          <w:rFonts w:ascii="Lato" w:eastAsia="Times New Roman" w:hAnsi="Lato" w:cs="Arial"/>
          <w:b/>
          <w:bCs/>
          <w:color w:val="000000"/>
          <w:lang w:eastAsia="pl-PL"/>
        </w:rPr>
        <w:t xml:space="preserve"> (Om)</w:t>
      </w:r>
      <w:r w:rsidR="00BF4C9C">
        <w:rPr>
          <w:rFonts w:ascii="Lato" w:eastAsia="Times New Roman" w:hAnsi="Lato" w:cs="Arial"/>
          <w:color w:val="000000"/>
          <w:lang w:eastAsia="pl-PL"/>
        </w:rPr>
        <w:t>:</w:t>
      </w:r>
    </w:p>
    <w:p w14:paraId="317254DA" w14:textId="73180B14" w:rsidR="00BF4C9C" w:rsidRPr="001E12D0" w:rsidRDefault="00BF4C9C" w:rsidP="00924851">
      <w:pPr>
        <w:pStyle w:val="Akapitzlist"/>
        <w:numPr>
          <w:ilvl w:val="0"/>
          <w:numId w:val="14"/>
        </w:numPr>
        <w:shd w:val="clear" w:color="auto" w:fill="FFFFFF"/>
        <w:spacing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1E12D0">
        <w:rPr>
          <w:rFonts w:ascii="Lato" w:eastAsia="Times New Roman" w:hAnsi="Lato" w:cs="Arial"/>
          <w:color w:val="000000"/>
          <w:lang w:eastAsia="pl-PL"/>
        </w:rPr>
        <w:t>1 absolwent - 1 pkt</w:t>
      </w:r>
    </w:p>
    <w:p w14:paraId="311C2AD2" w14:textId="66F8C76A" w:rsidR="00BF4C9C" w:rsidRPr="001E12D0" w:rsidRDefault="00BF4C9C" w:rsidP="00924851">
      <w:pPr>
        <w:pStyle w:val="Akapitzlist"/>
        <w:numPr>
          <w:ilvl w:val="0"/>
          <w:numId w:val="14"/>
        </w:numPr>
        <w:shd w:val="clear" w:color="auto" w:fill="FFFFFF"/>
        <w:spacing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1E12D0">
        <w:rPr>
          <w:rFonts w:ascii="Lato" w:eastAsia="Times New Roman" w:hAnsi="Lato" w:cs="Arial"/>
          <w:color w:val="000000"/>
          <w:lang w:eastAsia="pl-PL"/>
        </w:rPr>
        <w:t>2 absolwentów - 2 pkt</w:t>
      </w:r>
    </w:p>
    <w:p w14:paraId="0653B8AD" w14:textId="54041169" w:rsidR="008273F4" w:rsidRDefault="008273F4" w:rsidP="00924851">
      <w:pPr>
        <w:shd w:val="clear" w:color="auto" w:fill="FFFFFF"/>
        <w:spacing w:line="276" w:lineRule="auto"/>
        <w:jc w:val="both"/>
        <w:rPr>
          <w:rFonts w:ascii="Lato" w:eastAsia="Times New Roman" w:hAnsi="Lato" w:cs="Arial"/>
          <w:b/>
          <w:bCs/>
          <w:color w:val="000000"/>
          <w:lang w:eastAsia="pl-PL"/>
        </w:rPr>
      </w:pPr>
      <w:r w:rsidRPr="00BF4C9C">
        <w:rPr>
          <w:rFonts w:ascii="Lato" w:eastAsia="Times New Roman" w:hAnsi="Lato" w:cs="Arial"/>
          <w:b/>
          <w:bCs/>
          <w:color w:val="000000"/>
          <w:lang w:eastAsia="pl-PL"/>
        </w:rPr>
        <w:t>długoś</w:t>
      </w:r>
      <w:r w:rsidR="00673B0B" w:rsidRPr="00BF4C9C">
        <w:rPr>
          <w:rFonts w:ascii="Lato" w:eastAsia="Times New Roman" w:hAnsi="Lato" w:cs="Arial"/>
          <w:b/>
          <w:bCs/>
          <w:color w:val="000000"/>
          <w:lang w:eastAsia="pl-PL"/>
        </w:rPr>
        <w:t>ć</w:t>
      </w:r>
      <w:r w:rsidRPr="00BF4C9C">
        <w:rPr>
          <w:rFonts w:ascii="Lato" w:eastAsia="Times New Roman" w:hAnsi="Lato" w:cs="Arial"/>
          <w:b/>
          <w:bCs/>
          <w:color w:val="000000"/>
          <w:lang w:eastAsia="pl-PL"/>
        </w:rPr>
        <w:t xml:space="preserve"> stażu pracy mentora w podmiocie realizującym mentoring</w:t>
      </w:r>
      <w:r w:rsidR="008A14AD">
        <w:rPr>
          <w:rFonts w:ascii="Lato" w:eastAsia="Times New Roman" w:hAnsi="Lato" w:cs="Arial"/>
          <w:b/>
          <w:bCs/>
          <w:color w:val="000000"/>
          <w:lang w:eastAsia="pl-PL"/>
        </w:rPr>
        <w:t xml:space="preserve"> (Sm)</w:t>
      </w:r>
      <w:r w:rsidR="00BF4C9C">
        <w:rPr>
          <w:rFonts w:ascii="Lato" w:eastAsia="Times New Roman" w:hAnsi="Lato" w:cs="Arial"/>
          <w:b/>
          <w:bCs/>
          <w:color w:val="000000"/>
          <w:lang w:eastAsia="pl-PL"/>
        </w:rPr>
        <w:t>:</w:t>
      </w:r>
    </w:p>
    <w:p w14:paraId="62608394" w14:textId="47F3B53E" w:rsidR="00BF4C9C" w:rsidRPr="001E12D0" w:rsidRDefault="00BF4C9C" w:rsidP="00924851">
      <w:pPr>
        <w:pStyle w:val="Akapitzlist"/>
        <w:numPr>
          <w:ilvl w:val="0"/>
          <w:numId w:val="15"/>
        </w:numPr>
        <w:shd w:val="clear" w:color="auto" w:fill="FFFFFF"/>
        <w:spacing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1E12D0">
        <w:rPr>
          <w:rFonts w:ascii="Lato" w:eastAsia="Times New Roman" w:hAnsi="Lato" w:cs="Arial"/>
          <w:color w:val="000000"/>
          <w:lang w:eastAsia="pl-PL"/>
        </w:rPr>
        <w:t>staż poniżej 10 lat - 1 pkt</w:t>
      </w:r>
    </w:p>
    <w:p w14:paraId="2A01E552" w14:textId="56E92778" w:rsidR="00561C9C" w:rsidRDefault="00BF4C9C" w:rsidP="00924851">
      <w:pPr>
        <w:pStyle w:val="Akapitzlist"/>
        <w:numPr>
          <w:ilvl w:val="0"/>
          <w:numId w:val="15"/>
        </w:numPr>
        <w:shd w:val="clear" w:color="auto" w:fill="FFFFFF"/>
        <w:spacing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1E12D0">
        <w:rPr>
          <w:rFonts w:ascii="Lato" w:eastAsia="Times New Roman" w:hAnsi="Lato" w:cs="Arial"/>
          <w:color w:val="000000"/>
          <w:lang w:eastAsia="pl-PL"/>
        </w:rPr>
        <w:t>staż powyżej 10 lat - 2 pkt</w:t>
      </w:r>
    </w:p>
    <w:p w14:paraId="5801DB10" w14:textId="77777777" w:rsidR="008A14AD" w:rsidRPr="00B00405" w:rsidRDefault="008A14AD" w:rsidP="00B00405">
      <w:pPr>
        <w:shd w:val="clear" w:color="auto" w:fill="FFFFFF"/>
        <w:spacing w:after="150" w:line="276" w:lineRule="auto"/>
        <w:rPr>
          <w:rFonts w:ascii="Lato" w:hAnsi="Lato" w:cs="Arial"/>
          <w:b/>
          <w:bCs/>
          <w:u w:val="single"/>
        </w:rPr>
      </w:pPr>
      <w:r w:rsidRPr="00B00405">
        <w:rPr>
          <w:rFonts w:ascii="Lato" w:hAnsi="Lato" w:cs="Arial"/>
          <w:b/>
          <w:bCs/>
          <w:u w:val="single"/>
        </w:rPr>
        <w:t xml:space="preserve">Wzór </w:t>
      </w:r>
    </w:p>
    <w:p w14:paraId="5A3DC882" w14:textId="65C9F4E8" w:rsidR="008A14AD" w:rsidRPr="00B00405" w:rsidRDefault="008A14AD" w:rsidP="00B00405">
      <w:pPr>
        <w:shd w:val="clear" w:color="auto" w:fill="FFFFFF"/>
        <w:spacing w:after="150" w:line="276" w:lineRule="auto"/>
        <w:rPr>
          <w:rFonts w:ascii="Lato" w:hAnsi="Lato" w:cs="Arial"/>
          <w:b/>
          <w:bCs/>
        </w:rPr>
      </w:pPr>
      <w:r w:rsidRPr="00B00405">
        <w:rPr>
          <w:rFonts w:ascii="Lato" w:hAnsi="Lato" w:cs="Arial"/>
          <w:b/>
          <w:bCs/>
        </w:rPr>
        <w:t xml:space="preserve">Łączna </w:t>
      </w:r>
      <w:r w:rsidR="001A6B75">
        <w:rPr>
          <w:rFonts w:ascii="Lato" w:hAnsi="Lato" w:cs="Arial"/>
          <w:b/>
          <w:bCs/>
        </w:rPr>
        <w:t>suma</w:t>
      </w:r>
      <w:r w:rsidR="001A6B75" w:rsidRPr="00B00405">
        <w:rPr>
          <w:rFonts w:ascii="Lato" w:hAnsi="Lato" w:cs="Arial"/>
          <w:b/>
          <w:bCs/>
        </w:rPr>
        <w:t xml:space="preserve"> </w:t>
      </w:r>
      <w:r w:rsidRPr="00B00405">
        <w:rPr>
          <w:rFonts w:ascii="Lato" w:hAnsi="Lato" w:cs="Arial"/>
          <w:b/>
          <w:bCs/>
        </w:rPr>
        <w:t xml:space="preserve">punktów (Łp) = </w:t>
      </w:r>
      <w:r>
        <w:rPr>
          <w:rFonts w:ascii="Lato" w:hAnsi="Lato" w:cs="Arial"/>
          <w:b/>
          <w:bCs/>
        </w:rPr>
        <w:t>Km</w:t>
      </w:r>
      <w:r w:rsidRPr="00B00405">
        <w:rPr>
          <w:rFonts w:ascii="Lato" w:hAnsi="Lato" w:cs="Arial"/>
          <w:b/>
          <w:bCs/>
        </w:rPr>
        <w:t xml:space="preserve"> + </w:t>
      </w:r>
      <w:r>
        <w:rPr>
          <w:rFonts w:ascii="Lato" w:hAnsi="Lato" w:cs="Arial"/>
          <w:b/>
          <w:bCs/>
        </w:rPr>
        <w:t>Am</w:t>
      </w:r>
      <w:r w:rsidRPr="00B00405">
        <w:rPr>
          <w:rFonts w:ascii="Lato" w:hAnsi="Lato" w:cs="Arial"/>
          <w:b/>
          <w:bCs/>
        </w:rPr>
        <w:t xml:space="preserve"> + </w:t>
      </w:r>
      <w:r>
        <w:rPr>
          <w:rFonts w:ascii="Lato" w:hAnsi="Lato" w:cs="Arial"/>
          <w:b/>
          <w:bCs/>
        </w:rPr>
        <w:t>Om</w:t>
      </w:r>
      <w:r w:rsidRPr="00B00405">
        <w:rPr>
          <w:rFonts w:ascii="Lato" w:hAnsi="Lato" w:cs="Arial"/>
          <w:b/>
          <w:bCs/>
        </w:rPr>
        <w:t xml:space="preserve"> + </w:t>
      </w:r>
      <w:r>
        <w:rPr>
          <w:rFonts w:ascii="Lato" w:hAnsi="Lato" w:cs="Arial"/>
          <w:b/>
          <w:bCs/>
        </w:rPr>
        <w:t>Sm</w:t>
      </w:r>
    </w:p>
    <w:p w14:paraId="2DACD09E" w14:textId="4AD02A89" w:rsidR="008A14AD" w:rsidRPr="00B00405" w:rsidRDefault="00D207D8" w:rsidP="00B00405">
      <w:pPr>
        <w:shd w:val="clear" w:color="auto" w:fill="FFFFFF"/>
        <w:spacing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846B5A">
        <w:rPr>
          <w:rFonts w:ascii="Lato" w:eastAsia="Times New Roman" w:hAnsi="Lato" w:cs="Arial"/>
          <w:lang w:eastAsia="pl-PL"/>
        </w:rPr>
        <w:t>Punkty kwalifikacyjne do zakwalifikowania się do uzyskania wsparcia</w:t>
      </w:r>
      <w:r w:rsidR="00B00405">
        <w:rPr>
          <w:rFonts w:ascii="Lato" w:eastAsia="Times New Roman" w:hAnsi="Lato" w:cs="Arial"/>
          <w:lang w:eastAsia="pl-PL"/>
        </w:rPr>
        <w:t xml:space="preserve"> w postaci mentoringu</w:t>
      </w:r>
      <w:r w:rsidRPr="00846B5A">
        <w:rPr>
          <w:rFonts w:ascii="Lato" w:eastAsia="Times New Roman" w:hAnsi="Lato" w:cs="Arial"/>
          <w:lang w:eastAsia="pl-PL"/>
        </w:rPr>
        <w:t xml:space="preserve"> przelicza powołana Komisja Oceny </w:t>
      </w:r>
      <w:r>
        <w:rPr>
          <w:rFonts w:ascii="Lato" w:eastAsia="Times New Roman" w:hAnsi="Lato" w:cs="Arial"/>
          <w:lang w:eastAsia="pl-PL"/>
        </w:rPr>
        <w:t xml:space="preserve">Przedsięwzięć </w:t>
      </w:r>
      <w:r w:rsidRPr="00846B5A">
        <w:rPr>
          <w:rFonts w:ascii="Lato" w:eastAsia="Times New Roman" w:hAnsi="Lato" w:cs="Arial"/>
          <w:lang w:eastAsia="pl-PL"/>
        </w:rPr>
        <w:t>w Ministerstwie Zdrowia</w:t>
      </w:r>
      <w:r>
        <w:rPr>
          <w:rFonts w:ascii="Lato" w:eastAsia="Times New Roman" w:hAnsi="Lato" w:cs="Arial"/>
          <w:lang w:eastAsia="pl-PL"/>
        </w:rPr>
        <w:t>.</w:t>
      </w:r>
    </w:p>
    <w:p w14:paraId="4E0FFF4E" w14:textId="0F1FFC22" w:rsidR="00167E0C" w:rsidRDefault="00D30FCC" w:rsidP="00103466">
      <w:p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b/>
          <w:bCs/>
          <w:color w:val="000000"/>
          <w:sz w:val="24"/>
          <w:szCs w:val="24"/>
          <w:u w:val="single"/>
          <w:lang w:eastAsia="pl-PL"/>
        </w:rPr>
      </w:pPr>
      <w:r>
        <w:rPr>
          <w:rFonts w:ascii="Lato" w:eastAsia="Times New Roman" w:hAnsi="Lato" w:cs="Arial"/>
          <w:b/>
          <w:bCs/>
          <w:color w:val="000000"/>
          <w:sz w:val="24"/>
          <w:szCs w:val="24"/>
          <w:u w:val="single"/>
          <w:lang w:eastAsia="pl-PL"/>
        </w:rPr>
        <w:t xml:space="preserve">Wewnętrzna </w:t>
      </w:r>
      <w:r w:rsidR="00CB6AEF" w:rsidRPr="00003CF0">
        <w:rPr>
          <w:rFonts w:ascii="Lato" w:eastAsia="Times New Roman" w:hAnsi="Lato" w:cs="Arial"/>
          <w:b/>
          <w:bCs/>
          <w:color w:val="000000"/>
          <w:sz w:val="24"/>
          <w:szCs w:val="24"/>
          <w:u w:val="single"/>
          <w:lang w:eastAsia="pl-PL"/>
        </w:rPr>
        <w:t>Procedura odwoławcza</w:t>
      </w:r>
      <w:r w:rsidR="00033A4D" w:rsidRPr="00003CF0">
        <w:rPr>
          <w:rFonts w:ascii="Lato" w:eastAsia="Times New Roman" w:hAnsi="Lato" w:cs="Arial"/>
          <w:b/>
          <w:bCs/>
          <w:color w:val="000000"/>
          <w:sz w:val="24"/>
          <w:szCs w:val="24"/>
          <w:u w:val="single"/>
          <w:lang w:eastAsia="pl-PL"/>
        </w:rPr>
        <w:t xml:space="preserve"> </w:t>
      </w:r>
      <w:r w:rsidR="009E170C" w:rsidRPr="00003CF0">
        <w:rPr>
          <w:rFonts w:ascii="Lato" w:eastAsia="Times New Roman" w:hAnsi="Lato" w:cs="Arial"/>
          <w:b/>
          <w:bCs/>
          <w:color w:val="000000"/>
          <w:sz w:val="24"/>
          <w:szCs w:val="24"/>
          <w:u w:val="single"/>
          <w:lang w:eastAsia="pl-PL"/>
        </w:rPr>
        <w:t xml:space="preserve">związana z wyborem </w:t>
      </w:r>
      <w:r w:rsidR="00902885">
        <w:rPr>
          <w:rFonts w:ascii="Lato" w:eastAsia="Times New Roman" w:hAnsi="Lato" w:cs="Arial"/>
          <w:b/>
          <w:bCs/>
          <w:color w:val="000000"/>
          <w:sz w:val="24"/>
          <w:szCs w:val="24"/>
          <w:u w:val="single"/>
          <w:lang w:eastAsia="pl-PL"/>
        </w:rPr>
        <w:t>absolwentów</w:t>
      </w:r>
      <w:r w:rsidR="009E170C" w:rsidRPr="00003CF0">
        <w:rPr>
          <w:rFonts w:ascii="Lato" w:eastAsia="Times New Roman" w:hAnsi="Lato" w:cs="Arial"/>
          <w:b/>
          <w:bCs/>
          <w:color w:val="000000"/>
          <w:sz w:val="24"/>
          <w:szCs w:val="24"/>
          <w:u w:val="single"/>
          <w:lang w:eastAsia="pl-PL"/>
        </w:rPr>
        <w:t xml:space="preserve"> </w:t>
      </w:r>
    </w:p>
    <w:p w14:paraId="167E6A69" w14:textId="135D10A9" w:rsidR="00167E0C" w:rsidRPr="00902885" w:rsidRDefault="00167E0C" w:rsidP="00924851">
      <w:pPr>
        <w:pStyle w:val="Akapitzlist"/>
        <w:numPr>
          <w:ilvl w:val="0"/>
          <w:numId w:val="5"/>
        </w:numPr>
        <w:shd w:val="clear" w:color="auto" w:fill="FFFFFF"/>
        <w:spacing w:before="240"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902885">
        <w:rPr>
          <w:rFonts w:ascii="Lato" w:eastAsia="Times New Roman" w:hAnsi="Lato" w:cs="Arial"/>
          <w:color w:val="000000"/>
          <w:lang w:eastAsia="pl-PL"/>
        </w:rPr>
        <w:t xml:space="preserve">Absolwentom, spełniającym warunki określone w § 11 ust. 1 Regulaminu wyboru przedsięwzięć do objęcia wsparciem, którzy nie zostaną objęci mentoringiem, przysługuje odwołanie  do </w:t>
      </w:r>
      <w:r w:rsidR="00D30FCC">
        <w:rPr>
          <w:rFonts w:ascii="Lato" w:eastAsia="Times New Roman" w:hAnsi="Lato" w:cs="Arial"/>
          <w:color w:val="000000"/>
          <w:lang w:eastAsia="pl-PL"/>
        </w:rPr>
        <w:t>P</w:t>
      </w:r>
      <w:r w:rsidR="00D30FCC" w:rsidRPr="00902885">
        <w:rPr>
          <w:rFonts w:ascii="Lato" w:eastAsia="Times New Roman" w:hAnsi="Lato" w:cs="Arial"/>
          <w:color w:val="000000"/>
          <w:lang w:eastAsia="pl-PL"/>
        </w:rPr>
        <w:t xml:space="preserve">odmiotu </w:t>
      </w:r>
      <w:r w:rsidR="003E0B46" w:rsidRPr="00902885">
        <w:rPr>
          <w:rFonts w:ascii="Lato" w:eastAsia="Times New Roman" w:hAnsi="Lato" w:cs="Arial"/>
          <w:color w:val="000000"/>
          <w:lang w:eastAsia="pl-PL"/>
        </w:rPr>
        <w:t>leczniczego (OOW)</w:t>
      </w:r>
      <w:r w:rsidRPr="00902885">
        <w:rPr>
          <w:rFonts w:ascii="Lato" w:eastAsia="Times New Roman" w:hAnsi="Lato" w:cs="Arial"/>
          <w:color w:val="000000"/>
          <w:lang w:eastAsia="pl-PL"/>
        </w:rPr>
        <w:t>, w przypadku:</w:t>
      </w:r>
    </w:p>
    <w:p w14:paraId="0AC4EB54" w14:textId="6FD22B77" w:rsidR="00167E0C" w:rsidRPr="00902885" w:rsidRDefault="00167E0C" w:rsidP="00924851">
      <w:pPr>
        <w:pStyle w:val="Akapitzlist"/>
        <w:numPr>
          <w:ilvl w:val="0"/>
          <w:numId w:val="10"/>
        </w:numPr>
        <w:shd w:val="clear" w:color="auto" w:fill="FFFFFF"/>
        <w:spacing w:before="240"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902885">
        <w:rPr>
          <w:rFonts w:ascii="Lato" w:eastAsia="Times New Roman" w:hAnsi="Lato" w:cs="Arial"/>
          <w:color w:val="000000"/>
          <w:lang w:eastAsia="pl-PL"/>
        </w:rPr>
        <w:t xml:space="preserve">omyłkowego podania </w:t>
      </w:r>
      <w:r w:rsidR="00B356F4">
        <w:rPr>
          <w:rFonts w:ascii="Lato" w:eastAsia="Times New Roman" w:hAnsi="Lato" w:cs="Arial"/>
          <w:color w:val="000000"/>
          <w:lang w:eastAsia="pl-PL"/>
        </w:rPr>
        <w:t xml:space="preserve">przez OOW </w:t>
      </w:r>
      <w:r w:rsidRPr="00902885">
        <w:rPr>
          <w:rFonts w:ascii="Lato" w:eastAsia="Times New Roman" w:hAnsi="Lato" w:cs="Arial"/>
          <w:color w:val="000000"/>
          <w:lang w:eastAsia="pl-PL"/>
        </w:rPr>
        <w:t>nieprawidłowych danych o:</w:t>
      </w:r>
    </w:p>
    <w:p w14:paraId="3F84BD4C" w14:textId="77777777" w:rsidR="00167E0C" w:rsidRPr="00902885" w:rsidRDefault="00167E0C" w:rsidP="00924851">
      <w:pPr>
        <w:pStyle w:val="Akapitzlist"/>
        <w:numPr>
          <w:ilvl w:val="0"/>
          <w:numId w:val="11"/>
        </w:numPr>
        <w:shd w:val="clear" w:color="auto" w:fill="FFFFFF"/>
        <w:spacing w:before="240"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902885">
        <w:rPr>
          <w:rFonts w:ascii="Lato" w:eastAsia="Times New Roman" w:hAnsi="Lato" w:cs="Arial"/>
          <w:color w:val="000000"/>
          <w:lang w:eastAsia="pl-PL"/>
        </w:rPr>
        <w:t>kierunku studiów ukończonych przez absolwenta;</w:t>
      </w:r>
    </w:p>
    <w:p w14:paraId="625EE6E5" w14:textId="74F90472" w:rsidR="00167E0C" w:rsidRPr="00902885" w:rsidRDefault="00167E0C" w:rsidP="00924851">
      <w:pPr>
        <w:pStyle w:val="Akapitzlist"/>
        <w:numPr>
          <w:ilvl w:val="0"/>
          <w:numId w:val="11"/>
        </w:numPr>
        <w:shd w:val="clear" w:color="auto" w:fill="FFFFFF"/>
        <w:spacing w:before="240"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902885">
        <w:rPr>
          <w:rFonts w:ascii="Lato" w:eastAsia="Times New Roman" w:hAnsi="Lato" w:cs="Arial"/>
          <w:color w:val="000000"/>
          <w:lang w:eastAsia="pl-PL"/>
        </w:rPr>
        <w:t>liczb</w:t>
      </w:r>
      <w:r w:rsidR="001E12D0" w:rsidRPr="00902885">
        <w:rPr>
          <w:rFonts w:ascii="Lato" w:eastAsia="Times New Roman" w:hAnsi="Lato" w:cs="Arial"/>
          <w:color w:val="000000"/>
          <w:lang w:eastAsia="pl-PL"/>
        </w:rPr>
        <w:t>ie</w:t>
      </w:r>
      <w:r w:rsidRPr="00902885">
        <w:rPr>
          <w:rFonts w:ascii="Lato" w:eastAsia="Times New Roman" w:hAnsi="Lato" w:cs="Arial"/>
          <w:color w:val="000000"/>
          <w:lang w:eastAsia="pl-PL"/>
        </w:rPr>
        <w:t xml:space="preserve"> absolwentów zatrudnionych w podmiocie;</w:t>
      </w:r>
    </w:p>
    <w:p w14:paraId="6DCCDAAC" w14:textId="302E1CF8" w:rsidR="00167E0C" w:rsidRPr="00902885" w:rsidRDefault="00167E0C" w:rsidP="00924851">
      <w:pPr>
        <w:pStyle w:val="Akapitzlist"/>
        <w:numPr>
          <w:ilvl w:val="0"/>
          <w:numId w:val="11"/>
        </w:numPr>
        <w:shd w:val="clear" w:color="auto" w:fill="FFFFFF"/>
        <w:spacing w:before="240"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902885">
        <w:rPr>
          <w:rFonts w:ascii="Lato" w:eastAsia="Times New Roman" w:hAnsi="Lato" w:cs="Arial"/>
          <w:color w:val="000000"/>
          <w:lang w:eastAsia="pl-PL"/>
        </w:rPr>
        <w:t>licz</w:t>
      </w:r>
      <w:r w:rsidR="001E12D0" w:rsidRPr="00902885">
        <w:rPr>
          <w:rFonts w:ascii="Lato" w:eastAsia="Times New Roman" w:hAnsi="Lato" w:cs="Arial"/>
          <w:color w:val="000000"/>
          <w:lang w:eastAsia="pl-PL"/>
        </w:rPr>
        <w:t>bie</w:t>
      </w:r>
      <w:r w:rsidRPr="00902885">
        <w:rPr>
          <w:rFonts w:ascii="Lato" w:eastAsia="Times New Roman" w:hAnsi="Lato" w:cs="Arial"/>
          <w:color w:val="000000"/>
          <w:lang w:eastAsia="pl-PL"/>
        </w:rPr>
        <w:t xml:space="preserve"> absolwentów, którzy zostaną objęci opieką mentorską przez jednego mentora;</w:t>
      </w:r>
    </w:p>
    <w:p w14:paraId="162EA3AC" w14:textId="5A07A9DF" w:rsidR="00167E0C" w:rsidRPr="00902885" w:rsidRDefault="00167E0C" w:rsidP="00924851">
      <w:pPr>
        <w:pStyle w:val="Akapitzlist"/>
        <w:numPr>
          <w:ilvl w:val="0"/>
          <w:numId w:val="11"/>
        </w:numPr>
        <w:shd w:val="clear" w:color="auto" w:fill="FFFFFF"/>
        <w:spacing w:before="240"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902885">
        <w:rPr>
          <w:rFonts w:ascii="Lato" w:eastAsia="Times New Roman" w:hAnsi="Lato" w:cs="Arial"/>
          <w:color w:val="000000"/>
          <w:lang w:eastAsia="pl-PL"/>
        </w:rPr>
        <w:t>staż</w:t>
      </w:r>
      <w:r w:rsidR="001D19ED">
        <w:rPr>
          <w:rFonts w:ascii="Lato" w:eastAsia="Times New Roman" w:hAnsi="Lato" w:cs="Arial"/>
          <w:color w:val="000000"/>
          <w:lang w:eastAsia="pl-PL"/>
        </w:rPr>
        <w:t>u</w:t>
      </w:r>
      <w:r w:rsidRPr="00902885">
        <w:rPr>
          <w:rFonts w:ascii="Lato" w:eastAsia="Times New Roman" w:hAnsi="Lato" w:cs="Arial"/>
          <w:color w:val="000000"/>
          <w:lang w:eastAsia="pl-PL"/>
        </w:rPr>
        <w:t xml:space="preserve"> pracy mentora w podmiocie realizującym mentoring.</w:t>
      </w:r>
    </w:p>
    <w:p w14:paraId="1649BCCD" w14:textId="2FB58D1B" w:rsidR="00167E0C" w:rsidRPr="00902885" w:rsidRDefault="00167E0C" w:rsidP="00924851">
      <w:pPr>
        <w:pStyle w:val="Akapitzlist"/>
        <w:numPr>
          <w:ilvl w:val="0"/>
          <w:numId w:val="10"/>
        </w:numPr>
        <w:shd w:val="clear" w:color="auto" w:fill="FFFFFF"/>
        <w:spacing w:before="240"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902885">
        <w:rPr>
          <w:rFonts w:ascii="Lato" w:eastAsia="Times New Roman" w:hAnsi="Lato" w:cs="Arial"/>
          <w:color w:val="000000"/>
          <w:lang w:eastAsia="pl-PL"/>
        </w:rPr>
        <w:lastRenderedPageBreak/>
        <w:t>zaistniałego błędu IOI w przeliczeniach na punkty danych branych pod uwagę do określenia wyniku.</w:t>
      </w:r>
    </w:p>
    <w:p w14:paraId="2FAC92C7" w14:textId="77777777" w:rsidR="00312662" w:rsidRDefault="00312662" w:rsidP="00924851">
      <w:p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b/>
          <w:bCs/>
          <w:color w:val="000000"/>
          <w:lang w:eastAsia="pl-PL"/>
        </w:rPr>
      </w:pPr>
    </w:p>
    <w:p w14:paraId="02E29753" w14:textId="1CE14065" w:rsidR="00493B72" w:rsidRDefault="001E12D0" w:rsidP="00924851">
      <w:pPr>
        <w:pStyle w:val="Akapitzlist"/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>
        <w:rPr>
          <w:rFonts w:ascii="Lato" w:eastAsia="Times New Roman" w:hAnsi="Lato" w:cs="Arial"/>
          <w:color w:val="000000"/>
          <w:lang w:eastAsia="pl-PL"/>
        </w:rPr>
        <w:t>Absolwent</w:t>
      </w:r>
      <w:r w:rsidR="00312662">
        <w:rPr>
          <w:rFonts w:ascii="Lato" w:eastAsia="Times New Roman" w:hAnsi="Lato" w:cs="Arial"/>
          <w:color w:val="000000"/>
          <w:lang w:eastAsia="pl-PL"/>
        </w:rPr>
        <w:t xml:space="preserve"> składa odwołanie do </w:t>
      </w:r>
      <w:r w:rsidR="00EE2EE7">
        <w:rPr>
          <w:rFonts w:ascii="Lato" w:eastAsia="Times New Roman" w:hAnsi="Lato" w:cs="Arial"/>
          <w:color w:val="000000"/>
          <w:lang w:eastAsia="pl-PL"/>
        </w:rPr>
        <w:t>Podmiotu leczniczego</w:t>
      </w:r>
      <w:r w:rsidR="004203A4">
        <w:rPr>
          <w:rFonts w:ascii="Lato" w:eastAsia="Times New Roman" w:hAnsi="Lato" w:cs="Arial"/>
          <w:color w:val="000000"/>
          <w:lang w:eastAsia="pl-PL"/>
        </w:rPr>
        <w:t xml:space="preserve"> (OOW)</w:t>
      </w:r>
      <w:r w:rsidR="00493B72">
        <w:rPr>
          <w:rFonts w:ascii="Lato" w:eastAsia="Times New Roman" w:hAnsi="Lato" w:cs="Arial"/>
          <w:color w:val="000000"/>
          <w:lang w:eastAsia="pl-PL"/>
        </w:rPr>
        <w:t xml:space="preserve"> w terminie 14 dni od</w:t>
      </w:r>
      <w:r w:rsidR="00B64435">
        <w:rPr>
          <w:rFonts w:ascii="Lato" w:eastAsia="Times New Roman" w:hAnsi="Lato" w:cs="Arial"/>
          <w:color w:val="000000"/>
          <w:lang w:eastAsia="pl-PL"/>
        </w:rPr>
        <w:t xml:space="preserve"> dnia</w:t>
      </w:r>
      <w:r w:rsidR="00493B72">
        <w:rPr>
          <w:rFonts w:ascii="Lato" w:eastAsia="Times New Roman" w:hAnsi="Lato" w:cs="Arial"/>
          <w:color w:val="000000"/>
          <w:lang w:eastAsia="pl-PL"/>
        </w:rPr>
        <w:t xml:space="preserve"> otrzymania</w:t>
      </w:r>
      <w:r w:rsidR="00EE2EE7">
        <w:rPr>
          <w:rFonts w:ascii="Lato" w:eastAsia="Times New Roman" w:hAnsi="Lato" w:cs="Arial"/>
          <w:color w:val="000000"/>
          <w:lang w:eastAsia="pl-PL"/>
        </w:rPr>
        <w:t xml:space="preserve"> </w:t>
      </w:r>
      <w:r w:rsidR="00F646A2">
        <w:rPr>
          <w:rFonts w:ascii="Lato" w:eastAsia="Times New Roman" w:hAnsi="Lato" w:cs="Arial"/>
          <w:color w:val="000000"/>
          <w:lang w:eastAsia="pl-PL"/>
        </w:rPr>
        <w:t>informacji</w:t>
      </w:r>
      <w:r w:rsidR="00493B72">
        <w:rPr>
          <w:rFonts w:ascii="Lato" w:eastAsia="Times New Roman" w:hAnsi="Lato" w:cs="Arial"/>
          <w:color w:val="000000"/>
          <w:lang w:eastAsia="pl-PL"/>
        </w:rPr>
        <w:t xml:space="preserve"> </w:t>
      </w:r>
      <w:r w:rsidR="00F646A2">
        <w:rPr>
          <w:rFonts w:ascii="Lato" w:eastAsia="Times New Roman" w:hAnsi="Lato" w:cs="Arial"/>
          <w:color w:val="000000"/>
          <w:lang w:eastAsia="pl-PL"/>
        </w:rPr>
        <w:t xml:space="preserve">o odmowie udzielenia </w:t>
      </w:r>
      <w:r w:rsidR="00EE2EE7">
        <w:rPr>
          <w:rFonts w:ascii="Lato" w:eastAsia="Times New Roman" w:hAnsi="Lato" w:cs="Arial"/>
          <w:color w:val="000000"/>
          <w:lang w:eastAsia="pl-PL"/>
        </w:rPr>
        <w:t>mentoringu</w:t>
      </w:r>
      <w:r w:rsidR="00493B72">
        <w:rPr>
          <w:rFonts w:ascii="Lato" w:eastAsia="Times New Roman" w:hAnsi="Lato" w:cs="Arial"/>
          <w:color w:val="000000"/>
          <w:lang w:eastAsia="pl-PL"/>
        </w:rPr>
        <w:t xml:space="preserve">. </w:t>
      </w:r>
    </w:p>
    <w:p w14:paraId="47E66467" w14:textId="73720A7F" w:rsidR="00A16188" w:rsidRPr="00587918" w:rsidRDefault="00A16188" w:rsidP="00924851">
      <w:pPr>
        <w:pStyle w:val="Akapitzlist"/>
        <w:numPr>
          <w:ilvl w:val="0"/>
          <w:numId w:val="5"/>
        </w:numPr>
        <w:spacing w:before="240" w:after="0" w:line="276" w:lineRule="auto"/>
        <w:jc w:val="both"/>
        <w:rPr>
          <w:rFonts w:ascii="Lato" w:hAnsi="Lato" w:cs="Times New Roman"/>
        </w:rPr>
      </w:pPr>
      <w:r w:rsidRPr="00CF22EA">
        <w:rPr>
          <w:rFonts w:ascii="Lato" w:hAnsi="Lato" w:cs="Times New Roman"/>
        </w:rPr>
        <w:t>Podmiot</w:t>
      </w:r>
      <w:r>
        <w:rPr>
          <w:rFonts w:ascii="Lato" w:hAnsi="Lato" w:cs="Times New Roman"/>
        </w:rPr>
        <w:t xml:space="preserve"> leczniczy (OOW) </w:t>
      </w:r>
      <w:r w:rsidRPr="00587918">
        <w:rPr>
          <w:rFonts w:ascii="Lato" w:hAnsi="Lato" w:cs="Times New Roman"/>
        </w:rPr>
        <w:t>w terminie 14 dni od dnia otrzymania odwołania absolwenta dokonuje weryfikacji w zakresie kwalifikacji absolwenta do otrzymania wsparcia.</w:t>
      </w:r>
    </w:p>
    <w:p w14:paraId="4DFA4983" w14:textId="10CA3279" w:rsidR="00A16188" w:rsidRPr="00587918" w:rsidRDefault="00A16188" w:rsidP="00924851">
      <w:pPr>
        <w:pStyle w:val="Akapitzlist"/>
        <w:numPr>
          <w:ilvl w:val="0"/>
          <w:numId w:val="5"/>
        </w:numPr>
        <w:spacing w:before="240" w:after="0" w:line="276" w:lineRule="auto"/>
        <w:jc w:val="both"/>
        <w:rPr>
          <w:rFonts w:ascii="Lato" w:hAnsi="Lato" w:cs="Times New Roman"/>
        </w:rPr>
      </w:pPr>
      <w:r w:rsidRPr="00587918">
        <w:rPr>
          <w:rFonts w:ascii="Lato" w:hAnsi="Lato" w:cs="Times New Roman"/>
        </w:rPr>
        <w:t xml:space="preserve">Po dokonaniu weryfikacji </w:t>
      </w:r>
      <w:r w:rsidRPr="00CF22EA">
        <w:rPr>
          <w:rFonts w:ascii="Lato" w:hAnsi="Lato" w:cs="Times New Roman"/>
        </w:rPr>
        <w:t>Podmiot</w:t>
      </w:r>
      <w:r>
        <w:rPr>
          <w:rFonts w:ascii="Lato" w:hAnsi="Lato" w:cs="Times New Roman"/>
        </w:rPr>
        <w:t xml:space="preserve"> leczniczy</w:t>
      </w:r>
      <w:r w:rsidR="003E0B46">
        <w:rPr>
          <w:rFonts w:ascii="Lato" w:hAnsi="Lato" w:cs="Times New Roman"/>
        </w:rPr>
        <w:t xml:space="preserve"> (OOW)</w:t>
      </w:r>
      <w:r>
        <w:rPr>
          <w:rFonts w:ascii="Lato" w:hAnsi="Lato" w:cs="Times New Roman"/>
        </w:rPr>
        <w:t xml:space="preserve"> </w:t>
      </w:r>
      <w:r w:rsidRPr="00587918">
        <w:rPr>
          <w:rFonts w:ascii="Lato" w:hAnsi="Lato" w:cs="Times New Roman"/>
        </w:rPr>
        <w:t>udziela absolwentowi odpowiedzi i informuje o sposobie rozpatrzenia odwołania.</w:t>
      </w:r>
    </w:p>
    <w:p w14:paraId="6BC20914" w14:textId="77777777" w:rsidR="00A16188" w:rsidRDefault="00A16188" w:rsidP="00A16188">
      <w:pPr>
        <w:pStyle w:val="Akapitzlist"/>
        <w:shd w:val="clear" w:color="auto" w:fill="FFFFFF"/>
        <w:spacing w:after="0" w:line="276" w:lineRule="auto"/>
        <w:ind w:left="360"/>
        <w:jc w:val="both"/>
        <w:rPr>
          <w:rFonts w:ascii="Lato" w:eastAsia="Times New Roman" w:hAnsi="Lato" w:cs="Arial"/>
          <w:color w:val="000000"/>
          <w:lang w:eastAsia="pl-PL"/>
        </w:rPr>
      </w:pPr>
    </w:p>
    <w:p w14:paraId="50DE1CAA" w14:textId="77777777" w:rsidR="006905C8" w:rsidRPr="006905C8" w:rsidRDefault="006905C8" w:rsidP="006905C8">
      <w:p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</w:p>
    <w:sectPr w:rsidR="006905C8" w:rsidRPr="006905C8" w:rsidSect="00FA16A9">
      <w:headerReference w:type="default" r:id="rId7"/>
      <w:pgSz w:w="11907" w:h="16840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54AC5" w14:textId="77777777" w:rsidR="00296AD5" w:rsidRDefault="00296AD5" w:rsidP="00FD0146">
      <w:pPr>
        <w:spacing w:after="0" w:line="240" w:lineRule="auto"/>
      </w:pPr>
      <w:r>
        <w:separator/>
      </w:r>
    </w:p>
  </w:endnote>
  <w:endnote w:type="continuationSeparator" w:id="0">
    <w:p w14:paraId="70DCD3E6" w14:textId="77777777" w:rsidR="00296AD5" w:rsidRDefault="00296AD5" w:rsidP="00FD0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413E8" w14:textId="77777777" w:rsidR="00296AD5" w:rsidRDefault="00296AD5" w:rsidP="00FD0146">
      <w:pPr>
        <w:spacing w:after="0" w:line="240" w:lineRule="auto"/>
      </w:pPr>
      <w:r>
        <w:separator/>
      </w:r>
    </w:p>
  </w:footnote>
  <w:footnote w:type="continuationSeparator" w:id="0">
    <w:p w14:paraId="6619497C" w14:textId="77777777" w:rsidR="00296AD5" w:rsidRDefault="00296AD5" w:rsidP="00FD0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12FB2" w14:textId="043D9B6D" w:rsidR="00FD0146" w:rsidRPr="00803B1D" w:rsidRDefault="00FD0146">
    <w:pPr>
      <w:pStyle w:val="Nagwek"/>
      <w:rPr>
        <w:rFonts w:ascii="Arial" w:hAnsi="Arial" w:cs="Arial"/>
        <w:sz w:val="20"/>
        <w:szCs w:val="20"/>
      </w:rPr>
    </w:pPr>
  </w:p>
  <w:p w14:paraId="037D3D57" w14:textId="12E9CDF7" w:rsidR="00FD0146" w:rsidRDefault="00012C30" w:rsidP="00012C30">
    <w:pPr>
      <w:pStyle w:val="Nagwek"/>
      <w:tabs>
        <w:tab w:val="clear" w:pos="4536"/>
        <w:tab w:val="clear" w:pos="9072"/>
        <w:tab w:val="left" w:pos="3935"/>
      </w:tabs>
    </w:pPr>
    <w:r>
      <w:tab/>
    </w:r>
    <w:r>
      <w:rPr>
        <w:noProof/>
      </w:rPr>
      <w:drawing>
        <wp:inline distT="0" distB="0" distL="0" distR="0" wp14:anchorId="0836CFD4" wp14:editId="239E81E4">
          <wp:extent cx="5779770" cy="664210"/>
          <wp:effectExtent l="0" t="0" r="0" b="2540"/>
          <wp:docPr id="11978916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90512"/>
    <w:multiLevelType w:val="hybridMultilevel"/>
    <w:tmpl w:val="83863E24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03F4A1B"/>
    <w:multiLevelType w:val="hybridMultilevel"/>
    <w:tmpl w:val="689A58BE"/>
    <w:lvl w:ilvl="0" w:tplc="C8C610E2">
      <w:start w:val="1"/>
      <w:numFmt w:val="bullet"/>
      <w:lvlText w:val="˗"/>
      <w:lvlJc w:val="left"/>
      <w:pPr>
        <w:ind w:left="148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22AD0F9C"/>
    <w:multiLevelType w:val="multilevel"/>
    <w:tmpl w:val="27565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EF306B"/>
    <w:multiLevelType w:val="hybridMultilevel"/>
    <w:tmpl w:val="5DD29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740A93"/>
    <w:multiLevelType w:val="hybridMultilevel"/>
    <w:tmpl w:val="A4CE1FBA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3852061"/>
    <w:multiLevelType w:val="multilevel"/>
    <w:tmpl w:val="CE7A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B51E4A"/>
    <w:multiLevelType w:val="multilevel"/>
    <w:tmpl w:val="58587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E506F7"/>
    <w:multiLevelType w:val="hybridMultilevel"/>
    <w:tmpl w:val="E2ECFD32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1527509"/>
    <w:multiLevelType w:val="multilevel"/>
    <w:tmpl w:val="84DEC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54FD332F"/>
    <w:multiLevelType w:val="multilevel"/>
    <w:tmpl w:val="2B14171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5B841C5F"/>
    <w:multiLevelType w:val="hybridMultilevel"/>
    <w:tmpl w:val="A258A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84146"/>
    <w:multiLevelType w:val="multilevel"/>
    <w:tmpl w:val="2DEAE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6E7C66"/>
    <w:multiLevelType w:val="multilevel"/>
    <w:tmpl w:val="34DA0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7A49E1"/>
    <w:multiLevelType w:val="hybridMultilevel"/>
    <w:tmpl w:val="E96A3E32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2735063">
    <w:abstractNumId w:val="2"/>
  </w:num>
  <w:num w:numId="2" w16cid:durableId="2119137394">
    <w:abstractNumId w:val="6"/>
  </w:num>
  <w:num w:numId="3" w16cid:durableId="44379675">
    <w:abstractNumId w:val="5"/>
  </w:num>
  <w:num w:numId="4" w16cid:durableId="1872642178">
    <w:abstractNumId w:val="13"/>
  </w:num>
  <w:num w:numId="5" w16cid:durableId="627784158">
    <w:abstractNumId w:val="3"/>
  </w:num>
  <w:num w:numId="6" w16cid:durableId="903829639">
    <w:abstractNumId w:val="11"/>
  </w:num>
  <w:num w:numId="7" w16cid:durableId="129976586">
    <w:abstractNumId w:val="9"/>
  </w:num>
  <w:num w:numId="8" w16cid:durableId="1246454694">
    <w:abstractNumId w:val="8"/>
  </w:num>
  <w:num w:numId="9" w16cid:durableId="460415583">
    <w:abstractNumId w:val="12"/>
  </w:num>
  <w:num w:numId="10" w16cid:durableId="771899017">
    <w:abstractNumId w:val="10"/>
  </w:num>
  <w:num w:numId="11" w16cid:durableId="68044164">
    <w:abstractNumId w:val="1"/>
  </w:num>
  <w:num w:numId="12" w16cid:durableId="89396950">
    <w:abstractNumId w:val="7"/>
  </w:num>
  <w:num w:numId="13" w16cid:durableId="935333678">
    <w:abstractNumId w:val="14"/>
  </w:num>
  <w:num w:numId="14" w16cid:durableId="327025691">
    <w:abstractNumId w:val="4"/>
  </w:num>
  <w:num w:numId="15" w16cid:durableId="1298606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C5A"/>
    <w:rsid w:val="00003CF0"/>
    <w:rsid w:val="00012C30"/>
    <w:rsid w:val="00033A4D"/>
    <w:rsid w:val="000375C8"/>
    <w:rsid w:val="00050393"/>
    <w:rsid w:val="000523A2"/>
    <w:rsid w:val="000632B6"/>
    <w:rsid w:val="0009186B"/>
    <w:rsid w:val="000B2822"/>
    <w:rsid w:val="000C4426"/>
    <w:rsid w:val="000D246B"/>
    <w:rsid w:val="000F2A5F"/>
    <w:rsid w:val="00103466"/>
    <w:rsid w:val="00123727"/>
    <w:rsid w:val="00141CBD"/>
    <w:rsid w:val="00146792"/>
    <w:rsid w:val="00167E0C"/>
    <w:rsid w:val="001A6B75"/>
    <w:rsid w:val="001D19ED"/>
    <w:rsid w:val="001E12D0"/>
    <w:rsid w:val="001E4F77"/>
    <w:rsid w:val="00200F6E"/>
    <w:rsid w:val="002064CB"/>
    <w:rsid w:val="00211D5A"/>
    <w:rsid w:val="00225F07"/>
    <w:rsid w:val="002579BB"/>
    <w:rsid w:val="00293D71"/>
    <w:rsid w:val="00296AD5"/>
    <w:rsid w:val="002A5F15"/>
    <w:rsid w:val="002B23B5"/>
    <w:rsid w:val="002B2DAE"/>
    <w:rsid w:val="002D018B"/>
    <w:rsid w:val="002D5453"/>
    <w:rsid w:val="002D7888"/>
    <w:rsid w:val="002E5875"/>
    <w:rsid w:val="002F30C5"/>
    <w:rsid w:val="00301675"/>
    <w:rsid w:val="0030228A"/>
    <w:rsid w:val="003110BA"/>
    <w:rsid w:val="003112CC"/>
    <w:rsid w:val="00312662"/>
    <w:rsid w:val="003233CD"/>
    <w:rsid w:val="0032406E"/>
    <w:rsid w:val="00324DEC"/>
    <w:rsid w:val="003271A0"/>
    <w:rsid w:val="00330F8E"/>
    <w:rsid w:val="003310EF"/>
    <w:rsid w:val="003458CD"/>
    <w:rsid w:val="00353619"/>
    <w:rsid w:val="0038531E"/>
    <w:rsid w:val="003B4A83"/>
    <w:rsid w:val="003C2844"/>
    <w:rsid w:val="003C6D3E"/>
    <w:rsid w:val="003D7691"/>
    <w:rsid w:val="003E0B46"/>
    <w:rsid w:val="003E57D3"/>
    <w:rsid w:val="004203A4"/>
    <w:rsid w:val="0042305A"/>
    <w:rsid w:val="0049063D"/>
    <w:rsid w:val="00493B72"/>
    <w:rsid w:val="004A2DD1"/>
    <w:rsid w:val="004A5C82"/>
    <w:rsid w:val="004B1400"/>
    <w:rsid w:val="004B1DD2"/>
    <w:rsid w:val="004D22AF"/>
    <w:rsid w:val="004D291F"/>
    <w:rsid w:val="004D5C3B"/>
    <w:rsid w:val="004E70E2"/>
    <w:rsid w:val="00506C02"/>
    <w:rsid w:val="00531DA9"/>
    <w:rsid w:val="00561C9C"/>
    <w:rsid w:val="0057302D"/>
    <w:rsid w:val="005807A4"/>
    <w:rsid w:val="00582F43"/>
    <w:rsid w:val="00594AB9"/>
    <w:rsid w:val="005B79B9"/>
    <w:rsid w:val="005D1030"/>
    <w:rsid w:val="005D4F9B"/>
    <w:rsid w:val="006064AE"/>
    <w:rsid w:val="00606DDE"/>
    <w:rsid w:val="00637701"/>
    <w:rsid w:val="00673B0B"/>
    <w:rsid w:val="00675F23"/>
    <w:rsid w:val="006875DF"/>
    <w:rsid w:val="006905C8"/>
    <w:rsid w:val="00697E88"/>
    <w:rsid w:val="006A73E3"/>
    <w:rsid w:val="006B6E1C"/>
    <w:rsid w:val="00705A75"/>
    <w:rsid w:val="00740787"/>
    <w:rsid w:val="00741312"/>
    <w:rsid w:val="00763EAC"/>
    <w:rsid w:val="00764E42"/>
    <w:rsid w:val="007727CC"/>
    <w:rsid w:val="00777AB4"/>
    <w:rsid w:val="007A3CF3"/>
    <w:rsid w:val="007B1ED8"/>
    <w:rsid w:val="007C7FDC"/>
    <w:rsid w:val="007E07AA"/>
    <w:rsid w:val="007F1A6C"/>
    <w:rsid w:val="008021C8"/>
    <w:rsid w:val="00803B1D"/>
    <w:rsid w:val="00811862"/>
    <w:rsid w:val="00826C22"/>
    <w:rsid w:val="008273F4"/>
    <w:rsid w:val="00846B5A"/>
    <w:rsid w:val="008A14AD"/>
    <w:rsid w:val="00902885"/>
    <w:rsid w:val="00906A40"/>
    <w:rsid w:val="00913585"/>
    <w:rsid w:val="009150E9"/>
    <w:rsid w:val="00924851"/>
    <w:rsid w:val="009319AA"/>
    <w:rsid w:val="00931C5A"/>
    <w:rsid w:val="00946650"/>
    <w:rsid w:val="00953E3B"/>
    <w:rsid w:val="009642B3"/>
    <w:rsid w:val="00965993"/>
    <w:rsid w:val="0097270F"/>
    <w:rsid w:val="009B6D8A"/>
    <w:rsid w:val="009D3093"/>
    <w:rsid w:val="009E170C"/>
    <w:rsid w:val="009E18DB"/>
    <w:rsid w:val="00A150F0"/>
    <w:rsid w:val="00A16188"/>
    <w:rsid w:val="00A31116"/>
    <w:rsid w:val="00A405A7"/>
    <w:rsid w:val="00A709F5"/>
    <w:rsid w:val="00A75243"/>
    <w:rsid w:val="00A937FF"/>
    <w:rsid w:val="00AA5E03"/>
    <w:rsid w:val="00AC59E3"/>
    <w:rsid w:val="00AC676C"/>
    <w:rsid w:val="00AF6EF9"/>
    <w:rsid w:val="00B00405"/>
    <w:rsid w:val="00B216D1"/>
    <w:rsid w:val="00B24766"/>
    <w:rsid w:val="00B356F4"/>
    <w:rsid w:val="00B42FF2"/>
    <w:rsid w:val="00B64435"/>
    <w:rsid w:val="00BB61C2"/>
    <w:rsid w:val="00BC3084"/>
    <w:rsid w:val="00BD3A74"/>
    <w:rsid w:val="00BF4C9C"/>
    <w:rsid w:val="00C01A35"/>
    <w:rsid w:val="00C26464"/>
    <w:rsid w:val="00C61581"/>
    <w:rsid w:val="00C624C1"/>
    <w:rsid w:val="00C66D3C"/>
    <w:rsid w:val="00CA3573"/>
    <w:rsid w:val="00CB6AEF"/>
    <w:rsid w:val="00CC2B35"/>
    <w:rsid w:val="00D03FF2"/>
    <w:rsid w:val="00D07864"/>
    <w:rsid w:val="00D207D8"/>
    <w:rsid w:val="00D30FCC"/>
    <w:rsid w:val="00D406F2"/>
    <w:rsid w:val="00D5086D"/>
    <w:rsid w:val="00D8493B"/>
    <w:rsid w:val="00D939C5"/>
    <w:rsid w:val="00DA7E9C"/>
    <w:rsid w:val="00DE469C"/>
    <w:rsid w:val="00DF0FE0"/>
    <w:rsid w:val="00E17C9B"/>
    <w:rsid w:val="00E33920"/>
    <w:rsid w:val="00E35A92"/>
    <w:rsid w:val="00E46205"/>
    <w:rsid w:val="00E51887"/>
    <w:rsid w:val="00E87BCE"/>
    <w:rsid w:val="00EA61C1"/>
    <w:rsid w:val="00EA7AE1"/>
    <w:rsid w:val="00EB62F3"/>
    <w:rsid w:val="00EE2EE7"/>
    <w:rsid w:val="00F22AAB"/>
    <w:rsid w:val="00F24DBD"/>
    <w:rsid w:val="00F30E39"/>
    <w:rsid w:val="00F33AC5"/>
    <w:rsid w:val="00F54087"/>
    <w:rsid w:val="00F5646E"/>
    <w:rsid w:val="00F61530"/>
    <w:rsid w:val="00F646A2"/>
    <w:rsid w:val="00F80982"/>
    <w:rsid w:val="00FA16A9"/>
    <w:rsid w:val="00FA33FD"/>
    <w:rsid w:val="00FB2887"/>
    <w:rsid w:val="00FD0146"/>
    <w:rsid w:val="00FD60AE"/>
    <w:rsid w:val="00FE5B66"/>
    <w:rsid w:val="00FF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CFA202"/>
  <w15:chartTrackingRefBased/>
  <w15:docId w15:val="{1856DC45-5129-48FD-96CA-629697215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931C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931C5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1C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31C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31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1C5A"/>
    <w:rPr>
      <w:b/>
      <w:bCs/>
    </w:rPr>
  </w:style>
  <w:style w:type="character" w:styleId="Uwydatnienie">
    <w:name w:val="Emphasis"/>
    <w:basedOn w:val="Domylnaczcionkaakapitu"/>
    <w:uiPriority w:val="20"/>
    <w:qFormat/>
    <w:rsid w:val="00931C5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D0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0146"/>
  </w:style>
  <w:style w:type="paragraph" w:styleId="Stopka">
    <w:name w:val="footer"/>
    <w:basedOn w:val="Normalny"/>
    <w:link w:val="StopkaZnak"/>
    <w:uiPriority w:val="99"/>
    <w:unhideWhenUsed/>
    <w:rsid w:val="00FD0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146"/>
  </w:style>
  <w:style w:type="character" w:styleId="Odwoaniedokomentarza">
    <w:name w:val="annotation reference"/>
    <w:basedOn w:val="Domylnaczcionkaakapitu"/>
    <w:uiPriority w:val="99"/>
    <w:semiHidden/>
    <w:unhideWhenUsed/>
    <w:rsid w:val="00697E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7E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7E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7E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7E8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30F8E"/>
    <w:pPr>
      <w:spacing w:after="0" w:line="240" w:lineRule="auto"/>
    </w:p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CB6AEF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locked/>
    <w:rsid w:val="00033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0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10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5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849237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</w:div>
            <w:div w:id="1888949777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</w:div>
          </w:divsChild>
        </w:div>
      </w:divsChild>
    </w:div>
    <w:div w:id="20523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Kameduła Sebastian</dc:creator>
  <cp:keywords/>
  <dc:description/>
  <cp:lastModifiedBy>Zasada Małgorzata</cp:lastModifiedBy>
  <cp:revision>4</cp:revision>
  <dcterms:created xsi:type="dcterms:W3CDTF">2025-01-21T08:35:00Z</dcterms:created>
  <dcterms:modified xsi:type="dcterms:W3CDTF">2025-01-21T11:15:00Z</dcterms:modified>
</cp:coreProperties>
</file>